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</w:t>
      </w:r>
    </w:p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 в</w:t>
      </w:r>
    </w:p>
    <w:p w:rsidR="00626212" w:rsidRPr="00626212" w:rsidRDefault="00626212" w:rsidP="00626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сфере медицинского страхования»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26212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Целью и задачей данного проекта является усиление адресности и расширения охвата населения реализуемыми программами обязательного медицинского страхования в соответствии с Законом Кыргызской Республики «О медицинском страховании граждан в Кыргызской Республике», а также приведение в соответствие с нормами законодательства Кыргызской Республики в сфере здравоохранения и обязательного медицинского страхования.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26212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На сегодняшний день одной из главных задач Фонда обязательного медицинского страхования при Правительстве Кыргызской Республики (далее – Фонд ОМС) является расширение охвата обязательным медицинским страхованием граждан в Кыргызской Республике, в том числе иностранных граждан постоянно или временно пребывающих в Кыргызской Республике.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Показатель охвата обязательным медицинским страхованием в Кыргызской Республике не превышает 70%, тогда как в других странах этот показатель достигает почти 90-95%.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Результаты анализа госпитализаций в стационары показывают, что 25% обратившихся пациентов республики</w:t>
      </w:r>
      <w:r w:rsidR="003C460D">
        <w:rPr>
          <w:rFonts w:ascii="Times New Roman" w:hAnsi="Times New Roman" w:cs="Times New Roman"/>
          <w:sz w:val="28"/>
          <w:szCs w:val="28"/>
        </w:rPr>
        <w:t xml:space="preserve"> не имеют статус застрахованности</w:t>
      </w:r>
      <w:r w:rsidRPr="00626212">
        <w:rPr>
          <w:rFonts w:ascii="Times New Roman" w:hAnsi="Times New Roman" w:cs="Times New Roman"/>
          <w:sz w:val="28"/>
          <w:szCs w:val="28"/>
        </w:rPr>
        <w:t>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Население, не охваченное обязательным медицинским страхованием при получении медико-санитарной помощи, испытывает финансовое бремя, что толкает на самолечение или обращение к медицинским работникам в более запущенных формах заболевания, что способствует инвалидизации и еще больших финансовых и человеческих ресурсов на оказание медицинской помощи.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В соответствии с принципами государственной политики в части обеспечения социальной справедливости, равенства, доступности к медико-санитарной помощи приобретение полиса обязательного медицинского страхования (далее – Полис ОМС) позволяет улучшить доступ гражданам в Кыргызской Республике к медицинским, профилактическим, фармацевтическим и реабилитационным услугам (далее – медицинские и иные услуги), оказываемые организациями здравоохранения, работающих в системе Единого плательщика.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В рамках реализации Указов Президента Кыргызской Республики «Об объявлении 2018 года Годом развития регионов» от 10 января 2018 года № 2, «Об объявлении 2019 года Годом развития регионов и цифровизации страны» от 11 января 2019 года № 5, «Об объявлении 2020 года Годом развития </w:t>
      </w:r>
      <w:r w:rsidRPr="00626212">
        <w:rPr>
          <w:rFonts w:ascii="Times New Roman" w:hAnsi="Times New Roman" w:cs="Times New Roman"/>
          <w:sz w:val="28"/>
          <w:szCs w:val="28"/>
        </w:rPr>
        <w:lastRenderedPageBreak/>
        <w:t xml:space="preserve">регионов, цифровизации страны и поддержки детей» от 8 января 2020 года, а также реализации Концепции цифровой трансформации «Цифровой Кыргызстан 2019-2023», данный проект предусматривает упрощение процедуры приобретения Полиса ОМС путем заполнения заявки на его приобретение в электронной форме, что способствует формированию базовых цифровых навыков среди населения.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Кроме того, предусматривается создание возможностей осуществления платежей в безналичной форме на всей территории Кыргызской Республики посредством мобильного банкинга, электронных кошельков, платежных терминалов и других средств.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В тоже время у граждан остается возможность приобретения Полисов ОМС путем непосредственного обращения в территориальное управление Фонда ОМС или</w:t>
      </w:r>
      <w:r w:rsidR="00D05C88">
        <w:rPr>
          <w:rFonts w:ascii="Times New Roman" w:hAnsi="Times New Roman" w:cs="Times New Roman"/>
          <w:sz w:val="28"/>
          <w:szCs w:val="28"/>
        </w:rPr>
        <w:t xml:space="preserve"> в организацию здравоохранения. </w:t>
      </w:r>
      <w:r w:rsidRPr="00626212">
        <w:rPr>
          <w:rFonts w:ascii="Times New Roman" w:hAnsi="Times New Roman" w:cs="Times New Roman"/>
          <w:sz w:val="28"/>
          <w:szCs w:val="28"/>
        </w:rPr>
        <w:t xml:space="preserve">Также проектом предлагается расширить возможности граждан к оформлению Полиса ОМС в организациях здравоохранения не только первичного </w:t>
      </w:r>
      <w:r w:rsidR="007F377A">
        <w:rPr>
          <w:rFonts w:ascii="Times New Roman" w:hAnsi="Times New Roman" w:cs="Times New Roman"/>
          <w:sz w:val="28"/>
          <w:szCs w:val="28"/>
        </w:rPr>
        <w:t>уровня, но и во всех организациях</w:t>
      </w:r>
      <w:r w:rsidRPr="00626212">
        <w:rPr>
          <w:rFonts w:ascii="Times New Roman" w:hAnsi="Times New Roman" w:cs="Times New Roman"/>
          <w:sz w:val="28"/>
          <w:szCs w:val="28"/>
        </w:rPr>
        <w:t xml:space="preserve"> здравоохранения, независимо от форм собственности, работающие в системе Единого плательщика.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С целью улучшения доступности граждан, не охваченных обязательным медицинским страхованием к медицинским и иным услугам, повышения интереса к приобретению Полиса ОМС, а также ускорения его действия проектом предлагается сократить сроки выдачи Полиса ОМС с 15 до 5 дней со дня подачи заявления и уплаты его стоимости.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Одновременно проектом предлагается определить срок действия Полиса ОМС для иностранных граждан на 6 или 12 календарных месяцев.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В соответствии со статьями 8 и 9 Закона Кыргызской Республики «О медицинском страховании граждан в Кыргызской Республике» предлагается изложить Методику расчета стоимости Полиса ОМС в новой редакции.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В предлагаемой редакции</w:t>
      </w:r>
      <w:r w:rsidR="003C460D">
        <w:rPr>
          <w:rFonts w:ascii="Times New Roman" w:hAnsi="Times New Roman" w:cs="Times New Roman"/>
          <w:sz w:val="28"/>
          <w:szCs w:val="28"/>
        </w:rPr>
        <w:t xml:space="preserve"> </w:t>
      </w:r>
      <w:r w:rsidRPr="00626212">
        <w:rPr>
          <w:rFonts w:ascii="Times New Roman" w:hAnsi="Times New Roman" w:cs="Times New Roman"/>
          <w:sz w:val="28"/>
          <w:szCs w:val="28"/>
        </w:rPr>
        <w:t>вышеуказанная Методика предусматривает расчет стоимости Полиса ОМС как для граждан Кыргызской Республики</w:t>
      </w:r>
      <w:r w:rsidR="003C460D">
        <w:rPr>
          <w:rFonts w:ascii="Times New Roman" w:hAnsi="Times New Roman" w:cs="Times New Roman"/>
          <w:sz w:val="28"/>
          <w:szCs w:val="28"/>
        </w:rPr>
        <w:t>,</w:t>
      </w:r>
      <w:r w:rsidRPr="00626212">
        <w:rPr>
          <w:rFonts w:ascii="Times New Roman" w:hAnsi="Times New Roman" w:cs="Times New Roman"/>
          <w:sz w:val="28"/>
          <w:szCs w:val="28"/>
        </w:rPr>
        <w:t xml:space="preserve"> так и для иностранных граждан.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В расчет стоимости Полиса ОМС предлагается применить размер среднемесячной заработной платы иностранных граждан, работающих на территории Кыргызской Республики</w:t>
      </w:r>
      <w:r w:rsidR="003C460D">
        <w:rPr>
          <w:rFonts w:ascii="Times New Roman" w:hAnsi="Times New Roman" w:cs="Times New Roman"/>
          <w:sz w:val="28"/>
          <w:szCs w:val="28"/>
        </w:rPr>
        <w:t>,</w:t>
      </w:r>
      <w:r w:rsidRPr="00626212">
        <w:rPr>
          <w:rFonts w:ascii="Times New Roman" w:hAnsi="Times New Roman" w:cs="Times New Roman"/>
          <w:sz w:val="28"/>
          <w:szCs w:val="28"/>
        </w:rPr>
        <w:t xml:space="preserve"> определяемым Национальным статистическим комитетом Кыргызской Республики. Указанные введения позволят установить единый порядок расчета стоимости Полиса ОМС, что исключит необходимость внесения изме</w:t>
      </w:r>
      <w:r w:rsidR="00D05C88">
        <w:rPr>
          <w:rFonts w:ascii="Times New Roman" w:hAnsi="Times New Roman" w:cs="Times New Roman"/>
          <w:sz w:val="28"/>
          <w:szCs w:val="28"/>
        </w:rPr>
        <w:t>не</w:t>
      </w:r>
      <w:r w:rsidRPr="00626212">
        <w:rPr>
          <w:rFonts w:ascii="Times New Roman" w:hAnsi="Times New Roman" w:cs="Times New Roman"/>
          <w:sz w:val="28"/>
          <w:szCs w:val="28"/>
        </w:rPr>
        <w:t>ний в Методику расчета стоимости Полиса ОМС.</w:t>
      </w:r>
    </w:p>
    <w:p w:rsidR="00626212" w:rsidRPr="00626212" w:rsidRDefault="003C460D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6212" w:rsidRPr="00626212">
        <w:rPr>
          <w:rFonts w:ascii="Times New Roman" w:hAnsi="Times New Roman" w:cs="Times New Roman"/>
          <w:sz w:val="28"/>
          <w:szCs w:val="28"/>
        </w:rPr>
        <w:t xml:space="preserve">редлагаемая </w:t>
      </w:r>
      <w:r w:rsidR="00D05C88" w:rsidRPr="00626212">
        <w:rPr>
          <w:rFonts w:ascii="Times New Roman" w:hAnsi="Times New Roman" w:cs="Times New Roman"/>
          <w:sz w:val="28"/>
          <w:szCs w:val="28"/>
        </w:rPr>
        <w:t>Методика</w:t>
      </w:r>
      <w:r w:rsidR="00626212" w:rsidRPr="00626212">
        <w:rPr>
          <w:rFonts w:ascii="Times New Roman" w:hAnsi="Times New Roman" w:cs="Times New Roman"/>
          <w:sz w:val="28"/>
          <w:szCs w:val="28"/>
        </w:rPr>
        <w:t xml:space="preserve"> предусматривает расчет стоимости Полиса ОМС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6212" w:rsidRPr="00626212">
        <w:rPr>
          <w:rFonts w:ascii="Times New Roman" w:hAnsi="Times New Roman" w:cs="Times New Roman"/>
          <w:sz w:val="28"/>
          <w:szCs w:val="28"/>
        </w:rPr>
        <w:t xml:space="preserve"> исходя из суммы среднемесячной заработной платы иностранных граждан. 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626212" w:rsidRPr="00626212">
        <w:rPr>
          <w:rFonts w:ascii="Times New Roman" w:hAnsi="Times New Roman" w:cs="Times New Roman"/>
          <w:sz w:val="28"/>
          <w:szCs w:val="28"/>
        </w:rPr>
        <w:t xml:space="preserve"> по данным Национального статистического комитета Кыргызской Республики среднемесячная заработная плата иностранных граждан составляет 65024 сомов. В соответствии с чем, предлагаемая формула расчета стоимости Полиса ОМС определена из 2% – ставки отчисления в Фонд ОМС и его умножения на срок действия Полиса ОМС, это 6 или 12 календарных месяцев, - 65024 х 2% х на 6 или 12 мес = 7802,88 (или 15605,76) </w:t>
      </w:r>
      <w:r w:rsidR="00626212" w:rsidRPr="00626212">
        <w:rPr>
          <w:rFonts w:ascii="Times New Roman" w:hAnsi="Times New Roman" w:cs="Times New Roman"/>
          <w:sz w:val="28"/>
          <w:szCs w:val="28"/>
        </w:rPr>
        <w:lastRenderedPageBreak/>
        <w:t xml:space="preserve">сомов. В сравнении на сегодняшний день стоимость Полиса ОМС для вышеуказанной категории граждан составляет 1012 сом со сроком действия 1 месяц и 12144 сомов на 1 календарный год.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Указанные изменения позволят увеличить поступлени</w:t>
      </w:r>
      <w:r w:rsidR="003C460D">
        <w:rPr>
          <w:rFonts w:ascii="Times New Roman" w:hAnsi="Times New Roman" w:cs="Times New Roman"/>
          <w:sz w:val="28"/>
          <w:szCs w:val="28"/>
        </w:rPr>
        <w:t>е</w:t>
      </w:r>
      <w:r w:rsidRPr="00626212">
        <w:rPr>
          <w:rFonts w:ascii="Times New Roman" w:hAnsi="Times New Roman" w:cs="Times New Roman"/>
          <w:sz w:val="28"/>
          <w:szCs w:val="28"/>
        </w:rPr>
        <w:t xml:space="preserve"> финансовых средств на реализацию Программы государственных гарантий по обеспечению граждан в Кыргызской Республике медико-санитарной помощью. </w:t>
      </w:r>
    </w:p>
    <w:p w:rsid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Настоящим проектом предлагается внести уточнение в части разделения по категориям </w:t>
      </w:r>
      <w:r w:rsidR="003C460D" w:rsidRPr="00626212">
        <w:rPr>
          <w:rFonts w:ascii="Times New Roman" w:hAnsi="Times New Roman" w:cs="Times New Roman"/>
          <w:sz w:val="28"/>
          <w:szCs w:val="28"/>
        </w:rPr>
        <w:t>лиц,</w:t>
      </w:r>
      <w:r w:rsidRPr="00626212">
        <w:rPr>
          <w:rFonts w:ascii="Times New Roman" w:hAnsi="Times New Roman" w:cs="Times New Roman"/>
          <w:sz w:val="28"/>
          <w:szCs w:val="28"/>
        </w:rPr>
        <w:t xml:space="preserve"> не охваченных системой обязательного медицинского страхования в Кыргызской Республи</w:t>
      </w:r>
      <w:r>
        <w:rPr>
          <w:rFonts w:ascii="Times New Roman" w:hAnsi="Times New Roman" w:cs="Times New Roman"/>
          <w:sz w:val="28"/>
          <w:szCs w:val="28"/>
        </w:rPr>
        <w:t>ке</w:t>
      </w:r>
      <w:r w:rsidR="003C46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приобретающих Полис ОМС это:</w:t>
      </w:r>
    </w:p>
    <w:p w:rsidR="00626212" w:rsidRPr="00626212" w:rsidRDefault="00626212" w:rsidP="006262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граждане Кыргызской Республики;</w:t>
      </w:r>
    </w:p>
    <w:p w:rsidR="00626212" w:rsidRPr="00626212" w:rsidRDefault="00626212" w:rsidP="00626212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иностранные граждане временно или постоянно находящихся на территории Кыргызской Республики. </w:t>
      </w:r>
    </w:p>
    <w:p w:rsidR="00626212" w:rsidRDefault="00E37782" w:rsidP="00D96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782">
        <w:rPr>
          <w:rFonts w:ascii="Times New Roman" w:hAnsi="Times New Roman" w:cs="Times New Roman"/>
          <w:sz w:val="28"/>
          <w:szCs w:val="28"/>
        </w:rPr>
        <w:t>Одновременно проектом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DF9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D96DF9" w:rsidRPr="00D96DF9">
        <w:rPr>
          <w:rFonts w:ascii="Times New Roman" w:hAnsi="Times New Roman" w:cs="Times New Roman"/>
          <w:bCs/>
          <w:sz w:val="28"/>
          <w:szCs w:val="28"/>
        </w:rPr>
        <w:t>Стандарты</w:t>
      </w:r>
      <w:r w:rsidR="00D96DF9" w:rsidRPr="00D96DF9">
        <w:rPr>
          <w:rFonts w:ascii="Times New Roman" w:hAnsi="Times New Roman" w:cs="Times New Roman"/>
          <w:bCs/>
          <w:sz w:val="28"/>
          <w:szCs w:val="28"/>
        </w:rPr>
        <w:br/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="00D96DF9" w:rsidRPr="00D96DF9">
        <w:rPr>
          <w:rFonts w:ascii="Times New Roman" w:hAnsi="Times New Roman" w:cs="Times New Roman"/>
          <w:sz w:val="28"/>
          <w:szCs w:val="28"/>
        </w:rPr>
        <w:t xml:space="preserve"> </w:t>
      </w:r>
      <w:r w:rsidR="00D96DF9">
        <w:rPr>
          <w:rFonts w:ascii="Times New Roman" w:hAnsi="Times New Roman" w:cs="Times New Roman"/>
          <w:sz w:val="28"/>
          <w:szCs w:val="28"/>
        </w:rPr>
        <w:t>утвержденных п</w:t>
      </w:r>
      <w:r w:rsidR="00D96DF9" w:rsidRPr="00D96DF9">
        <w:rPr>
          <w:rFonts w:ascii="Times New Roman" w:hAnsi="Times New Roman" w:cs="Times New Roman"/>
          <w:sz w:val="28"/>
          <w:szCs w:val="28"/>
        </w:rPr>
        <w:t>остановление</w:t>
      </w:r>
      <w:r w:rsidR="00D96DF9">
        <w:rPr>
          <w:rFonts w:ascii="Times New Roman" w:hAnsi="Times New Roman" w:cs="Times New Roman"/>
          <w:sz w:val="28"/>
          <w:szCs w:val="28"/>
        </w:rPr>
        <w:t>м</w:t>
      </w:r>
      <w:r w:rsidR="00D96DF9" w:rsidRPr="00D96DF9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D96DF9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D96DF9" w:rsidRPr="00D96DF9">
        <w:rPr>
          <w:rFonts w:ascii="Times New Roman" w:hAnsi="Times New Roman" w:cs="Times New Roman"/>
          <w:sz w:val="28"/>
          <w:szCs w:val="28"/>
        </w:rPr>
        <w:t>«Об утверждении стандартов госу</w:t>
      </w:r>
      <w:r w:rsidR="00D96DF9">
        <w:rPr>
          <w:rFonts w:ascii="Times New Roman" w:hAnsi="Times New Roman" w:cs="Times New Roman"/>
          <w:sz w:val="28"/>
          <w:szCs w:val="28"/>
        </w:rPr>
        <w:t xml:space="preserve">дарственных услуг, оказываемых </w:t>
      </w:r>
      <w:r w:rsidR="00D96DF9" w:rsidRPr="00D96DF9">
        <w:rPr>
          <w:rFonts w:ascii="Times New Roman" w:hAnsi="Times New Roman" w:cs="Times New Roman"/>
          <w:sz w:val="28"/>
          <w:szCs w:val="28"/>
        </w:rPr>
        <w:t>физическим и юридическим лицам государственным органам, их структурными</w:t>
      </w:r>
      <w:r w:rsidR="00D96DF9">
        <w:rPr>
          <w:rFonts w:ascii="Times New Roman" w:hAnsi="Times New Roman" w:cs="Times New Roman"/>
          <w:sz w:val="28"/>
          <w:szCs w:val="28"/>
        </w:rPr>
        <w:t xml:space="preserve"> </w:t>
      </w:r>
      <w:r w:rsidR="00D96DF9" w:rsidRPr="00D96DF9">
        <w:rPr>
          <w:rFonts w:ascii="Times New Roman" w:hAnsi="Times New Roman" w:cs="Times New Roman"/>
          <w:sz w:val="28"/>
          <w:szCs w:val="28"/>
        </w:rPr>
        <w:t>подразделениями и подведомственными учреждениями» от 3 июня 2014 года № 303</w:t>
      </w:r>
      <w:r w:rsidR="00D96DF9">
        <w:rPr>
          <w:rFonts w:ascii="Times New Roman" w:hAnsi="Times New Roman" w:cs="Times New Roman"/>
          <w:sz w:val="28"/>
          <w:szCs w:val="28"/>
        </w:rPr>
        <w:t xml:space="preserve"> в соответствии с предлагаемыми изменениями.</w:t>
      </w:r>
    </w:p>
    <w:p w:rsidR="00D96DF9" w:rsidRDefault="00D96DF9" w:rsidP="00D96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Pr="00D96DF9">
        <w:rPr>
          <w:rFonts w:ascii="Times New Roman" w:hAnsi="Times New Roman" w:cs="Times New Roman"/>
          <w:sz w:val="28"/>
          <w:szCs w:val="28"/>
        </w:rPr>
        <w:t xml:space="preserve"> проектом предлагается внести изменения в</w:t>
      </w:r>
      <w:r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Pr="00D96DF9">
        <w:rPr>
          <w:rFonts w:ascii="Times New Roman" w:hAnsi="Times New Roman" w:cs="Times New Roman"/>
          <w:sz w:val="28"/>
          <w:szCs w:val="28"/>
        </w:rPr>
        <w:t>определения размера опл</w:t>
      </w:r>
      <w:r>
        <w:rPr>
          <w:rFonts w:ascii="Times New Roman" w:hAnsi="Times New Roman" w:cs="Times New Roman"/>
          <w:sz w:val="28"/>
          <w:szCs w:val="28"/>
        </w:rPr>
        <w:t xml:space="preserve">аты за оказание государственных </w:t>
      </w:r>
      <w:r w:rsidRPr="00D96DF9">
        <w:rPr>
          <w:rFonts w:ascii="Times New Roman" w:hAnsi="Times New Roman" w:cs="Times New Roman"/>
          <w:sz w:val="28"/>
          <w:szCs w:val="28"/>
        </w:rPr>
        <w:t>и муниципальных услуг (работы)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</w:t>
      </w:r>
      <w:r w:rsidRPr="00D96DF9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96DF9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D96DF9">
        <w:rPr>
          <w:rFonts w:ascii="Times New Roman" w:hAnsi="Times New Roman" w:cs="Times New Roman"/>
          <w:sz w:val="28"/>
          <w:szCs w:val="28"/>
        </w:rPr>
        <w:t>«Об утверждении Порядка определе</w:t>
      </w:r>
      <w:r>
        <w:rPr>
          <w:rFonts w:ascii="Times New Roman" w:hAnsi="Times New Roman" w:cs="Times New Roman"/>
          <w:sz w:val="28"/>
          <w:szCs w:val="28"/>
        </w:rPr>
        <w:t xml:space="preserve">ния размера оплаты за оказание </w:t>
      </w:r>
      <w:r w:rsidRPr="00D96DF9">
        <w:rPr>
          <w:rFonts w:ascii="Times New Roman" w:hAnsi="Times New Roman" w:cs="Times New Roman"/>
          <w:sz w:val="28"/>
          <w:szCs w:val="28"/>
        </w:rPr>
        <w:t>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 (работы)» </w:t>
      </w:r>
      <w:r w:rsidRPr="00D96DF9">
        <w:rPr>
          <w:rFonts w:ascii="Times New Roman" w:hAnsi="Times New Roman" w:cs="Times New Roman"/>
          <w:sz w:val="28"/>
          <w:szCs w:val="28"/>
        </w:rPr>
        <w:t>от 26 октября 2000 года № 637</w:t>
      </w:r>
      <w:r>
        <w:rPr>
          <w:rFonts w:ascii="Times New Roman" w:hAnsi="Times New Roman" w:cs="Times New Roman"/>
          <w:sz w:val="28"/>
          <w:szCs w:val="28"/>
        </w:rPr>
        <w:t xml:space="preserve"> в части установления отсылочной нормы на методику</w:t>
      </w:r>
      <w:r w:rsidRPr="00D96DF9">
        <w:rPr>
          <w:rFonts w:ascii="Times New Roman" w:hAnsi="Times New Roman" w:cs="Times New Roman"/>
          <w:sz w:val="28"/>
          <w:szCs w:val="28"/>
        </w:rPr>
        <w:t xml:space="preserve"> расчета стоимости Полиса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устанавливаемого отдельным решением</w:t>
      </w:r>
      <w:r w:rsidRPr="00D96DF9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6DF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782" w:rsidRPr="00626212" w:rsidRDefault="00E3778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26212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626212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 «___» __________ 2020 года для прохождения процедуры общественного обсуждения. 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626212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26212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626212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626212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6212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77A" w:rsidRPr="00626212" w:rsidRDefault="007F377A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D7E8A" w:rsidRPr="00626212" w:rsidRDefault="00626212" w:rsidP="00626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212">
        <w:rPr>
          <w:rFonts w:ascii="Times New Roman" w:hAnsi="Times New Roman" w:cs="Times New Roman"/>
          <w:b/>
          <w:sz w:val="28"/>
          <w:szCs w:val="28"/>
        </w:rPr>
        <w:t>Министр                                  С.Т. Абдикаримов</w:t>
      </w:r>
    </w:p>
    <w:sectPr w:rsidR="00BD7E8A" w:rsidRPr="00626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A0020"/>
    <w:multiLevelType w:val="hybridMultilevel"/>
    <w:tmpl w:val="05969CE0"/>
    <w:lvl w:ilvl="0" w:tplc="A4E0CD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212"/>
    <w:rsid w:val="003C460D"/>
    <w:rsid w:val="00626212"/>
    <w:rsid w:val="007F377A"/>
    <w:rsid w:val="00BD7E8A"/>
    <w:rsid w:val="00D05C88"/>
    <w:rsid w:val="00D20E34"/>
    <w:rsid w:val="00D96DF9"/>
    <w:rsid w:val="00E3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3D04E"/>
  <w15:chartTrackingRefBased/>
  <w15:docId w15:val="{EE6D0154-62AF-4A2D-8B31-4A9C02C6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2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amanov</dc:creator>
  <cp:keywords/>
  <dc:description/>
  <cp:lastModifiedBy>amanov</cp:lastModifiedBy>
  <cp:revision>2</cp:revision>
  <cp:lastPrinted>2020-07-17T08:40:00Z</cp:lastPrinted>
  <dcterms:created xsi:type="dcterms:W3CDTF">2020-07-17T05:58:00Z</dcterms:created>
  <dcterms:modified xsi:type="dcterms:W3CDTF">2020-07-17T09:19:00Z</dcterms:modified>
</cp:coreProperties>
</file>